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7A6380" w:rsidRDefault="007A6380" w:rsidP="007A6380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B57216">
        <w:rPr>
          <w:rFonts w:ascii="Times New Roman" w:hAnsi="Times New Roman"/>
          <w:b/>
          <w:lang w:val="uk-UA"/>
        </w:rPr>
        <w:t>23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01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8</w:t>
      </w:r>
    </w:p>
    <w:p w:rsidR="007A6380" w:rsidRPr="00BD14D0" w:rsidRDefault="007A6380" w:rsidP="007A6380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6095"/>
        <w:gridCol w:w="1843"/>
        <w:gridCol w:w="2410"/>
      </w:tblGrid>
      <w:tr w:rsidR="007A6380" w:rsidRPr="00BD14D0" w:rsidTr="000A61EC">
        <w:trPr>
          <w:trHeight w:val="188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095" w:type="dxa"/>
          </w:tcPr>
          <w:p w:rsidR="007A6380" w:rsidRPr="00BD14D0" w:rsidRDefault="007A6380" w:rsidP="000A61E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ED5148" w:rsidRPr="00ED5148" w:rsidTr="00EC591F">
        <w:trPr>
          <w:trHeight w:val="530"/>
        </w:trPr>
        <w:tc>
          <w:tcPr>
            <w:tcW w:w="709" w:type="dxa"/>
          </w:tcPr>
          <w:p w:rsidR="00ED5148" w:rsidRPr="00BD14D0" w:rsidRDefault="00ED5148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ED5148" w:rsidRDefault="00ED514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внесення змін  в п.1 рішення виконкому від 12.12.2017 № 315 «Про розподіл та надання адрес домоволодінням»</w:t>
            </w:r>
          </w:p>
          <w:p w:rsidR="00ED5148" w:rsidRDefault="00ED514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ED5148" w:rsidRDefault="00ED514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ED5148" w:rsidRDefault="00ED514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ED5148" w:rsidRPr="00BD14D0" w:rsidRDefault="00ED5148" w:rsidP="000A61EC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містобудуванні та архітектури</w:t>
            </w:r>
          </w:p>
        </w:tc>
        <w:tc>
          <w:tcPr>
            <w:tcW w:w="2410" w:type="dxa"/>
            <w:vMerge w:val="restart"/>
          </w:tcPr>
          <w:p w:rsidR="00ED5148" w:rsidRPr="00BD14D0" w:rsidRDefault="00ED5148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ED5148" w:rsidRPr="00302B83" w:rsidTr="00EC591F">
        <w:trPr>
          <w:trHeight w:val="501"/>
        </w:trPr>
        <w:tc>
          <w:tcPr>
            <w:tcW w:w="709" w:type="dxa"/>
          </w:tcPr>
          <w:p w:rsidR="00ED5148" w:rsidRPr="00BD14D0" w:rsidRDefault="00ED5148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ED5148" w:rsidRDefault="00ED5148" w:rsidP="00B5721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проведення робіт у квартирах</w:t>
            </w:r>
          </w:p>
        </w:tc>
        <w:tc>
          <w:tcPr>
            <w:tcW w:w="1843" w:type="dxa"/>
            <w:vMerge/>
          </w:tcPr>
          <w:p w:rsidR="00ED5148" w:rsidRPr="00BD14D0" w:rsidRDefault="00ED514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ED5148" w:rsidRPr="00BD14D0" w:rsidRDefault="00ED5148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ED5148" w:rsidRPr="00302B83" w:rsidTr="00EC591F">
        <w:trPr>
          <w:trHeight w:val="501"/>
        </w:trPr>
        <w:tc>
          <w:tcPr>
            <w:tcW w:w="709" w:type="dxa"/>
          </w:tcPr>
          <w:p w:rsidR="00ED5148" w:rsidRPr="00BD14D0" w:rsidRDefault="00ED5148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ED5148" w:rsidRDefault="00ED5148" w:rsidP="00ED514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листа Департаменту ДАБІ у Полтавській області від 16.01.2018 за № 1016-1.14/118</w:t>
            </w:r>
          </w:p>
        </w:tc>
        <w:tc>
          <w:tcPr>
            <w:tcW w:w="1843" w:type="dxa"/>
            <w:vMerge/>
          </w:tcPr>
          <w:p w:rsidR="00ED5148" w:rsidRDefault="00ED5148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ED5148" w:rsidRDefault="00ED5148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57216" w:rsidRPr="00302B83" w:rsidTr="00EC591F">
        <w:trPr>
          <w:trHeight w:val="501"/>
        </w:trPr>
        <w:tc>
          <w:tcPr>
            <w:tcW w:w="709" w:type="dxa"/>
          </w:tcPr>
          <w:p w:rsidR="00B57216" w:rsidRPr="00BD14D0" w:rsidRDefault="00B57216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57216" w:rsidRDefault="00B57216" w:rsidP="00B5721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скарги гр. Заможного В.А.</w:t>
            </w:r>
          </w:p>
        </w:tc>
        <w:tc>
          <w:tcPr>
            <w:tcW w:w="1843" w:type="dxa"/>
            <w:vMerge w:val="restart"/>
          </w:tcPr>
          <w:p w:rsidR="00B57216" w:rsidRPr="00BD14D0" w:rsidRDefault="00B57216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  <w:vMerge w:val="restart"/>
          </w:tcPr>
          <w:p w:rsidR="00B57216" w:rsidRPr="00BD14D0" w:rsidRDefault="00B57216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Батрак Є. П. </w:t>
            </w:r>
            <w:proofErr w:type="spellStart"/>
            <w:r>
              <w:rPr>
                <w:rFonts w:ascii="Times New Roman" w:hAnsi="Times New Roman"/>
                <w:lang w:val="uk-UA"/>
              </w:rPr>
              <w:t>–головний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спеціаліст юридичного відділу</w:t>
            </w:r>
          </w:p>
        </w:tc>
      </w:tr>
      <w:tr w:rsidR="00B57216" w:rsidRPr="00302B83" w:rsidTr="00EC591F">
        <w:trPr>
          <w:trHeight w:val="501"/>
        </w:trPr>
        <w:tc>
          <w:tcPr>
            <w:tcW w:w="709" w:type="dxa"/>
          </w:tcPr>
          <w:p w:rsidR="00B57216" w:rsidRPr="00BD14D0" w:rsidRDefault="00B57216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B57216" w:rsidRDefault="00B57216" w:rsidP="00B5721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скарги гр. Москаленко Н.В.</w:t>
            </w:r>
          </w:p>
        </w:tc>
        <w:tc>
          <w:tcPr>
            <w:tcW w:w="1843" w:type="dxa"/>
            <w:vMerge/>
          </w:tcPr>
          <w:p w:rsidR="00B57216" w:rsidRPr="00BD14D0" w:rsidRDefault="00B57216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B57216" w:rsidRPr="00BD14D0" w:rsidRDefault="00B57216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надання статусу </w:t>
            </w:r>
            <w:proofErr w:type="spellStart"/>
            <w:r>
              <w:rPr>
                <w:rFonts w:ascii="Times New Roman" w:hAnsi="Times New Roman"/>
                <w:lang w:val="uk-UA"/>
              </w:rPr>
              <w:t>Оніщенко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М.В., 29.11.2002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 w:val="restart"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410" w:type="dxa"/>
            <w:vMerge w:val="restart"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служби у справах дітей</w:t>
            </w: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визначення участі батька Прилуцького І.І. у вихованні малолітнього сина Прилуцького О.І., 31.10.2010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ED5148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D21DA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висновку щодо участі баби та діда у вихованні малолітнього онука </w:t>
            </w:r>
            <w:proofErr w:type="spellStart"/>
            <w:r>
              <w:rPr>
                <w:rFonts w:ascii="Times New Roman" w:hAnsi="Times New Roman"/>
                <w:lang w:val="uk-UA"/>
              </w:rPr>
              <w:t>Чопівського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Д.С., 2008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21DA5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визначення участі батька Медведєва Д.Ю. у вихованні малолітньої доньки Медведєвої М.Д., 19.08.2008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21DA5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Default="00D21DA5" w:rsidP="0003247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визначення участі батька Ковальчука С.</w:t>
            </w:r>
            <w:r w:rsidR="00032478">
              <w:rPr>
                <w:rFonts w:ascii="Times New Roman" w:hAnsi="Times New Roman"/>
                <w:lang w:val="uk-UA"/>
              </w:rPr>
              <w:t>О</w:t>
            </w:r>
            <w:r>
              <w:rPr>
                <w:rFonts w:ascii="Times New Roman" w:hAnsi="Times New Roman"/>
                <w:lang w:val="uk-UA"/>
              </w:rPr>
              <w:t xml:space="preserve">. у вихованні малолітнього сина Ковальчука М.С., 2009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та визначення місця проживання дитини</w:t>
            </w:r>
          </w:p>
        </w:tc>
        <w:tc>
          <w:tcPr>
            <w:tcW w:w="1843" w:type="dxa"/>
            <w:vMerge/>
          </w:tcPr>
          <w:p w:rsidR="00D21DA5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D420E6" w:rsidTr="000A61EC">
        <w:trPr>
          <w:trHeight w:val="503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D21DA5" w:rsidRPr="00CC5833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C5833">
              <w:rPr>
                <w:rFonts w:ascii="Times New Roman" w:hAnsi="Times New Roman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  <w:vMerge/>
          </w:tcPr>
          <w:p w:rsidR="00D21DA5" w:rsidRPr="00BD14D0" w:rsidRDefault="00D21DA5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D21DA5" w:rsidRPr="00BD14D0" w:rsidRDefault="00D21DA5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7A6380" w:rsidRPr="00302B83" w:rsidTr="003F2747">
        <w:trPr>
          <w:trHeight w:val="503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7A638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843" w:type="dxa"/>
            <w:vMerge w:val="restart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Управління праці та соціального захисту населення</w:t>
            </w:r>
          </w:p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 w:val="restart"/>
          </w:tcPr>
          <w:p w:rsidR="007A6380" w:rsidRPr="00BD14D0" w:rsidRDefault="007A6380" w:rsidP="000A61EC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Н.О. – заступник голови районної ради -  начальник  УСЗН </w:t>
            </w:r>
          </w:p>
          <w:p w:rsidR="007A6380" w:rsidRPr="00BD14D0" w:rsidRDefault="007A6380" w:rsidP="000A61EC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  <w:p w:rsidR="007A6380" w:rsidRPr="00BD14D0" w:rsidRDefault="007A6380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7A6380" w:rsidRPr="00302B83" w:rsidTr="008E3625">
        <w:trPr>
          <w:trHeight w:val="968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1843" w:type="dxa"/>
            <w:vMerge/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  <w:vMerge/>
          </w:tcPr>
          <w:p w:rsidR="007A6380" w:rsidRPr="00BD14D0" w:rsidRDefault="007A6380" w:rsidP="000A61EC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D21DA5" w:rsidRPr="00423701" w:rsidTr="003F2747">
        <w:trPr>
          <w:trHeight w:val="837"/>
        </w:trPr>
        <w:tc>
          <w:tcPr>
            <w:tcW w:w="709" w:type="dxa"/>
          </w:tcPr>
          <w:p w:rsidR="00D21DA5" w:rsidRPr="00BD14D0" w:rsidRDefault="00D21D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A5" w:rsidRPr="00007837" w:rsidRDefault="00D21DA5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розпоряджень за грудень 2017 р.</w:t>
            </w:r>
          </w:p>
        </w:tc>
        <w:tc>
          <w:tcPr>
            <w:tcW w:w="1843" w:type="dxa"/>
          </w:tcPr>
          <w:p w:rsidR="00D21DA5" w:rsidRDefault="00D21DA5" w:rsidP="000A61EC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D21DA5" w:rsidRPr="00D941AA" w:rsidRDefault="00D21DA5" w:rsidP="00D84E17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Ляшко </w:t>
            </w:r>
            <w:r w:rsidR="00D84E17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.І.</w:t>
            </w:r>
            <w:r w:rsidR="00D84E17">
              <w:rPr>
                <w:rFonts w:ascii="Times New Roman" w:hAnsi="Times New Roman"/>
                <w:sz w:val="24"/>
                <w:szCs w:val="24"/>
                <w:lang w:val="uk-UA"/>
              </w:rPr>
              <w:t>- керуючий справами виконкому</w:t>
            </w:r>
          </w:p>
        </w:tc>
      </w:tr>
      <w:tr w:rsidR="007A6380" w:rsidRPr="00423701" w:rsidTr="003F2747">
        <w:trPr>
          <w:trHeight w:val="837"/>
        </w:trPr>
        <w:tc>
          <w:tcPr>
            <w:tcW w:w="709" w:type="dxa"/>
          </w:tcPr>
          <w:p w:rsidR="007A6380" w:rsidRPr="00BD14D0" w:rsidRDefault="007A638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380" w:rsidRPr="00BD14D0" w:rsidRDefault="007A6380" w:rsidP="000A61E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1843" w:type="dxa"/>
          </w:tcPr>
          <w:p w:rsidR="007A6380" w:rsidRPr="00BD14D0" w:rsidRDefault="007A6380" w:rsidP="000A61EC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7A6380" w:rsidRPr="00BD14D0" w:rsidRDefault="007A6380" w:rsidP="000A61EC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D941AA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завідуюча загальним відділом</w:t>
            </w:r>
          </w:p>
        </w:tc>
      </w:tr>
    </w:tbl>
    <w:p w:rsidR="007A6380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84E17" w:rsidRDefault="00D84E17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7A6380" w:rsidRPr="00D941AA" w:rsidRDefault="007A6380" w:rsidP="007A6380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7A6380" w:rsidRPr="00007837" w:rsidRDefault="007A6380" w:rsidP="007A6380">
      <w:pPr>
        <w:rPr>
          <w:sz w:val="24"/>
          <w:szCs w:val="24"/>
        </w:rPr>
      </w:pPr>
    </w:p>
    <w:p w:rsidR="007A6380" w:rsidRDefault="007A6380" w:rsidP="007A6380"/>
    <w:p w:rsidR="007A6380" w:rsidRPr="00713823" w:rsidRDefault="007A6380" w:rsidP="007A638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4320" w:rsidRPr="007A6380" w:rsidRDefault="00C44320">
      <w:pPr>
        <w:rPr>
          <w:rFonts w:ascii="Times New Roman" w:hAnsi="Times New Roman"/>
          <w:sz w:val="28"/>
          <w:szCs w:val="28"/>
        </w:rPr>
      </w:pPr>
    </w:p>
    <w:sectPr w:rsidR="00C44320" w:rsidRPr="007A6380" w:rsidSect="007A638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703E"/>
    <w:rsid w:val="00287AC2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B03D5"/>
    <w:rsid w:val="002B0B9E"/>
    <w:rsid w:val="002B1249"/>
    <w:rsid w:val="002B1AA6"/>
    <w:rsid w:val="002B23A4"/>
    <w:rsid w:val="002B2CE3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3B"/>
    <w:rsid w:val="002D2885"/>
    <w:rsid w:val="002D2A14"/>
    <w:rsid w:val="002D2D7B"/>
    <w:rsid w:val="002D2E19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2771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9EC"/>
    <w:rsid w:val="00CA51E9"/>
    <w:rsid w:val="00CA5490"/>
    <w:rsid w:val="00CA5D12"/>
    <w:rsid w:val="00CA7CF3"/>
    <w:rsid w:val="00CB0706"/>
    <w:rsid w:val="00CB079F"/>
    <w:rsid w:val="00CB0F61"/>
    <w:rsid w:val="00CB174F"/>
    <w:rsid w:val="00CB1826"/>
    <w:rsid w:val="00CB1F4B"/>
    <w:rsid w:val="00CB2100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A20"/>
    <w:rsid w:val="00E30C37"/>
    <w:rsid w:val="00E31F21"/>
    <w:rsid w:val="00E3248D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2018-01-22T08:09:00Z</cp:lastPrinted>
  <dcterms:created xsi:type="dcterms:W3CDTF">2018-01-05T08:30:00Z</dcterms:created>
  <dcterms:modified xsi:type="dcterms:W3CDTF">2018-01-24T12:28:00Z</dcterms:modified>
</cp:coreProperties>
</file>